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5A3" w:rsidRDefault="004345A3"/>
    <w:p w:rsidR="004345A3" w:rsidRDefault="004345A3"/>
    <w:p w:rsidR="004345A3" w:rsidRDefault="00262106">
      <w:pPr>
        <w:spacing w:line="400" w:lineRule="exact"/>
        <w:rPr>
          <w:sz w:val="24"/>
        </w:rPr>
      </w:pPr>
      <w:r>
        <w:rPr>
          <w:rFonts w:ascii="黑体" w:eastAsia="黑体" w:hAnsi="黑体" w:cs="黑体" w:hint="eastAsia"/>
          <w:sz w:val="24"/>
        </w:rPr>
        <w:t>博士生姓名：</w:t>
      </w:r>
      <w:r>
        <w:rPr>
          <w:rFonts w:hint="eastAsia"/>
          <w:sz w:val="24"/>
        </w:rPr>
        <w:t>王洪秋</w:t>
      </w:r>
    </w:p>
    <w:p w:rsidR="00262106" w:rsidRDefault="00262106">
      <w:pPr>
        <w:spacing w:line="400" w:lineRule="exact"/>
        <w:rPr>
          <w:rFonts w:hint="eastAsia"/>
          <w:sz w:val="24"/>
        </w:rPr>
      </w:pPr>
    </w:p>
    <w:p w:rsidR="004345A3" w:rsidRDefault="00262106">
      <w:pPr>
        <w:spacing w:line="400" w:lineRule="exact"/>
        <w:rPr>
          <w:sz w:val="24"/>
        </w:rPr>
      </w:pPr>
      <w:r>
        <w:rPr>
          <w:rFonts w:ascii="黑体" w:eastAsia="黑体" w:hAnsi="黑体" w:cs="黑体" w:hint="eastAsia"/>
          <w:sz w:val="24"/>
        </w:rPr>
        <w:t>年级专业：</w:t>
      </w:r>
      <w:r>
        <w:rPr>
          <w:rFonts w:hint="eastAsia"/>
          <w:sz w:val="24"/>
        </w:rPr>
        <w:t>2014</w:t>
      </w:r>
      <w:r>
        <w:rPr>
          <w:rFonts w:hint="eastAsia"/>
          <w:sz w:val="24"/>
        </w:rPr>
        <w:t>级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公共管理专业</w:t>
      </w:r>
    </w:p>
    <w:p w:rsidR="00262106" w:rsidRDefault="00262106">
      <w:pPr>
        <w:spacing w:line="400" w:lineRule="exact"/>
        <w:rPr>
          <w:rFonts w:hint="eastAsia"/>
          <w:sz w:val="24"/>
        </w:rPr>
      </w:pPr>
    </w:p>
    <w:p w:rsidR="004345A3" w:rsidRDefault="00262106">
      <w:pPr>
        <w:spacing w:line="400" w:lineRule="exact"/>
        <w:rPr>
          <w:sz w:val="24"/>
        </w:rPr>
      </w:pPr>
      <w:r>
        <w:rPr>
          <w:rFonts w:ascii="黑体" w:eastAsia="黑体" w:hAnsi="黑体" w:cs="黑体" w:hint="eastAsia"/>
          <w:sz w:val="24"/>
        </w:rPr>
        <w:t>导师姓名：</w:t>
      </w:r>
      <w:r>
        <w:rPr>
          <w:rFonts w:hint="eastAsia"/>
          <w:sz w:val="24"/>
        </w:rPr>
        <w:t>朱光明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教授</w:t>
      </w:r>
    </w:p>
    <w:p w:rsidR="00262106" w:rsidRDefault="00262106">
      <w:pPr>
        <w:spacing w:line="400" w:lineRule="exact"/>
        <w:rPr>
          <w:rFonts w:hint="eastAsia"/>
          <w:sz w:val="24"/>
        </w:rPr>
      </w:pPr>
    </w:p>
    <w:p w:rsidR="004345A3" w:rsidRDefault="00262106">
      <w:pPr>
        <w:spacing w:line="400" w:lineRule="exact"/>
        <w:rPr>
          <w:sz w:val="24"/>
        </w:rPr>
      </w:pPr>
      <w:r>
        <w:rPr>
          <w:rFonts w:ascii="黑体" w:eastAsia="黑体" w:hAnsi="黑体" w:cs="黑体" w:hint="eastAsia"/>
          <w:sz w:val="24"/>
        </w:rPr>
        <w:t>预答辩时间及地点：</w:t>
      </w:r>
      <w:r>
        <w:rPr>
          <w:rFonts w:hint="eastAsia"/>
          <w:sz w:val="24"/>
        </w:rPr>
        <w:t>2021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27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9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30-11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30 </w:t>
      </w:r>
      <w:r>
        <w:rPr>
          <w:rFonts w:hint="eastAsia"/>
          <w:sz w:val="24"/>
        </w:rPr>
        <w:t>后主楼</w:t>
      </w:r>
      <w:r>
        <w:rPr>
          <w:rFonts w:hint="eastAsia"/>
          <w:sz w:val="24"/>
        </w:rPr>
        <w:t xml:space="preserve"> 2226</w:t>
      </w:r>
    </w:p>
    <w:p w:rsidR="00262106" w:rsidRDefault="00262106">
      <w:pPr>
        <w:spacing w:line="400" w:lineRule="exact"/>
        <w:rPr>
          <w:sz w:val="24"/>
        </w:rPr>
      </w:pPr>
    </w:p>
    <w:p w:rsidR="004345A3" w:rsidRDefault="00262106">
      <w:pPr>
        <w:spacing w:line="400" w:lineRule="exact"/>
        <w:rPr>
          <w:rFonts w:ascii="楷体" w:eastAsia="楷体" w:hAnsi="楷体" w:cs="楷体"/>
          <w:b/>
          <w:bCs/>
          <w:sz w:val="24"/>
        </w:rPr>
      </w:pPr>
      <w:r>
        <w:rPr>
          <w:rFonts w:ascii="黑体" w:eastAsia="黑体" w:hAnsi="黑体" w:cs="黑体" w:hint="eastAsia"/>
          <w:sz w:val="24"/>
        </w:rPr>
        <w:t>预答辩题目：</w:t>
      </w:r>
      <w:r>
        <w:rPr>
          <w:rFonts w:ascii="楷体" w:eastAsia="楷体" w:hAnsi="楷体" w:cs="楷体" w:hint="eastAsia"/>
          <w:b/>
          <w:bCs/>
          <w:sz w:val="24"/>
        </w:rPr>
        <w:t>中国民航空管体制改革：复合型事业单位职能兼容模式探寻</w:t>
      </w:r>
    </w:p>
    <w:p w:rsidR="00262106" w:rsidRDefault="00262106">
      <w:pPr>
        <w:spacing w:line="400" w:lineRule="exact"/>
        <w:rPr>
          <w:rFonts w:ascii="楷体" w:eastAsia="楷体" w:hAnsi="楷体" w:cs="楷体" w:hint="eastAsia"/>
          <w:b/>
          <w:bCs/>
          <w:sz w:val="24"/>
        </w:rPr>
      </w:pPr>
    </w:p>
    <w:p w:rsidR="004345A3" w:rsidRDefault="00262106">
      <w:pPr>
        <w:spacing w:line="400" w:lineRule="exac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预答辩简述：</w:t>
      </w:r>
    </w:p>
    <w:p w:rsidR="004345A3" w:rsidRDefault="00262106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事业单位作为提供公共服务的主要载体，是中国特有的一种公共组织形态。以事业单位承担的社会功能为依据对其进行分类，进而明确不同类型事业单位的改革目标和实现路径，是</w:t>
      </w:r>
      <w:r>
        <w:rPr>
          <w:rFonts w:hint="eastAsia"/>
          <w:sz w:val="24"/>
        </w:rPr>
        <w:t>2011</w:t>
      </w:r>
      <w:r>
        <w:rPr>
          <w:rFonts w:hint="eastAsia"/>
          <w:sz w:val="24"/>
        </w:rPr>
        <w:t>年开始的新一轮事业单位改革的主要内容。但是，对于兼有多重社会功能的复合型事业单位，究竟应采取何种管理体制，理论研究和政策实践还没有给出令人满意的答案。由此不仅导致复合型事业单位改革进程的总体滞后，而且严重制约了相关事业领域的健康发展。</w:t>
      </w:r>
    </w:p>
    <w:p w:rsidR="004345A3" w:rsidRDefault="00262106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中国民航空中交通管理机构（简称民航空管机构）是一种典型的复合型事业单位。首先，民航空管机构作为国家空中管制体系</w:t>
      </w:r>
      <w:r>
        <w:rPr>
          <w:rFonts w:hint="eastAsia"/>
          <w:sz w:val="24"/>
        </w:rPr>
        <w:t>的一个组成部分，和平时期以保障民航飞行为主，战时则协助做好防空作战和军事运输，因此，它承担着国家安全职能；其次，航空器运行所需的导航、气象和情报服务，主要由民航空管机构生产和提供，因此，它还承担着政府公共服务职能；最后，根据国际民航组织的有关规定，民航空管机构所提供空中交通服务可以收取一定费用，以补偿其运行成本，因而它还具有一定的生产经营性质。</w:t>
      </w:r>
    </w:p>
    <w:p w:rsidR="004345A3" w:rsidRDefault="00262106">
      <w:pPr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长期以来，由于对民航空管机构的复合职能性质没有清晰认识，民航空管体制一直处于非</w:t>
      </w:r>
      <w:proofErr w:type="gramStart"/>
      <w:r>
        <w:rPr>
          <w:rFonts w:hint="eastAsia"/>
          <w:sz w:val="24"/>
        </w:rPr>
        <w:t>事非企的</w:t>
      </w:r>
      <w:proofErr w:type="gramEnd"/>
      <w:r>
        <w:rPr>
          <w:rFonts w:hint="eastAsia"/>
          <w:sz w:val="24"/>
        </w:rPr>
        <w:t>杂糅状态，由此导致的矛盾和问题，严重制约了民航空管事业的发展。本研究以公共产品</w:t>
      </w:r>
      <w:r>
        <w:rPr>
          <w:rFonts w:hint="eastAsia"/>
          <w:sz w:val="24"/>
        </w:rPr>
        <w:t>、新公共管理和制度变迁理论为基础，研究分析了民航空管体制的形成和演变过程，梳理了当</w:t>
      </w:r>
      <w:proofErr w:type="gramStart"/>
      <w:r>
        <w:rPr>
          <w:rFonts w:hint="eastAsia"/>
          <w:sz w:val="24"/>
        </w:rPr>
        <w:t>前体制</w:t>
      </w:r>
      <w:proofErr w:type="gramEnd"/>
      <w:r>
        <w:rPr>
          <w:rFonts w:hint="eastAsia"/>
          <w:sz w:val="24"/>
        </w:rPr>
        <w:t>存在的矛盾和问题、深化改革面临的困境，并在借鉴国</w:t>
      </w:r>
      <w:proofErr w:type="gramStart"/>
      <w:r>
        <w:rPr>
          <w:rFonts w:hint="eastAsia"/>
          <w:sz w:val="24"/>
        </w:rPr>
        <w:t>外空管</w:t>
      </w:r>
      <w:proofErr w:type="gramEnd"/>
      <w:r>
        <w:rPr>
          <w:rFonts w:hint="eastAsia"/>
          <w:sz w:val="24"/>
        </w:rPr>
        <w:t>体制改革经验基础上，从组织性质的界定、治理结构的建立、经费保障机制的完善、激励机制的健全和制度环境的优化等方面，提出了建立民航空管复合职能兼容模式，深化中国民航空管体制改革的路径。</w:t>
      </w:r>
    </w:p>
    <w:p w:rsidR="00262106" w:rsidRDefault="00262106">
      <w:pPr>
        <w:spacing w:line="400" w:lineRule="exact"/>
        <w:ind w:firstLineChars="200" w:firstLine="480"/>
        <w:rPr>
          <w:rFonts w:hint="eastAsia"/>
          <w:sz w:val="24"/>
        </w:rPr>
      </w:pPr>
    </w:p>
    <w:p w:rsidR="004345A3" w:rsidRDefault="00262106">
      <w:pPr>
        <w:spacing w:line="400" w:lineRule="exac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预答辩专家组成员：</w:t>
      </w:r>
    </w:p>
    <w:p w:rsidR="004345A3" w:rsidRDefault="00262106">
      <w:pPr>
        <w:spacing w:line="400" w:lineRule="exact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lastRenderedPageBreak/>
        <w:t>田</w:t>
      </w:r>
      <w:r>
        <w:rPr>
          <w:rFonts w:ascii="楷体" w:eastAsia="楷体" w:hAnsi="楷体" w:cs="楷体" w:hint="eastAsia"/>
          <w:sz w:val="24"/>
        </w:rPr>
        <w:t xml:space="preserve">  </w:t>
      </w:r>
      <w:r>
        <w:rPr>
          <w:rFonts w:ascii="楷体" w:eastAsia="楷体" w:hAnsi="楷体" w:cs="楷体" w:hint="eastAsia"/>
          <w:sz w:val="24"/>
        </w:rPr>
        <w:t>明（主席）：北京师范大学社会发展与公共政策学院教授、博士生导师</w:t>
      </w:r>
    </w:p>
    <w:p w:rsidR="004345A3" w:rsidRDefault="00262106">
      <w:pPr>
        <w:spacing w:line="400" w:lineRule="exact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尹栾玉（委员）：北京师范大学中国社会管理研究院</w:t>
      </w:r>
      <w:r>
        <w:rPr>
          <w:rFonts w:ascii="楷体" w:eastAsia="楷体" w:hAnsi="楷体" w:cs="楷体" w:hint="eastAsia"/>
          <w:sz w:val="24"/>
        </w:rPr>
        <w:t>/</w:t>
      </w:r>
      <w:r>
        <w:rPr>
          <w:rFonts w:ascii="楷体" w:eastAsia="楷体" w:hAnsi="楷体" w:cs="楷体" w:hint="eastAsia"/>
          <w:sz w:val="24"/>
        </w:rPr>
        <w:t>社会学院教授、博士生导师</w:t>
      </w:r>
    </w:p>
    <w:p w:rsidR="004345A3" w:rsidRDefault="00262106">
      <w:pPr>
        <w:spacing w:line="400" w:lineRule="exact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刘小康（委员）：中央党校</w:t>
      </w:r>
      <w:r>
        <w:rPr>
          <w:rFonts w:ascii="楷体" w:eastAsia="楷体" w:hAnsi="楷体" w:cs="楷体" w:hint="eastAsia"/>
          <w:sz w:val="24"/>
        </w:rPr>
        <w:t>（国家行政学院）公共管理教研部教授、博士生导师</w:t>
      </w:r>
    </w:p>
    <w:p w:rsidR="00262106" w:rsidRDefault="00262106">
      <w:pPr>
        <w:spacing w:line="400" w:lineRule="exact"/>
        <w:rPr>
          <w:rFonts w:ascii="楷体" w:eastAsia="楷体" w:hAnsi="楷体" w:cs="楷体" w:hint="eastAsia"/>
          <w:sz w:val="24"/>
        </w:rPr>
      </w:pPr>
      <w:bookmarkStart w:id="0" w:name="_GoBack"/>
      <w:bookmarkEnd w:id="0"/>
    </w:p>
    <w:p w:rsidR="004345A3" w:rsidRDefault="00262106">
      <w:pPr>
        <w:spacing w:line="400" w:lineRule="exact"/>
        <w:rPr>
          <w:sz w:val="24"/>
        </w:rPr>
      </w:pPr>
      <w:r>
        <w:rPr>
          <w:rFonts w:ascii="黑体" w:eastAsia="黑体" w:hAnsi="黑体" w:cs="黑体" w:hint="eastAsia"/>
          <w:sz w:val="24"/>
        </w:rPr>
        <w:t>预答辩秘书：</w:t>
      </w:r>
      <w:proofErr w:type="gramStart"/>
      <w:r>
        <w:rPr>
          <w:rFonts w:hint="eastAsia"/>
          <w:sz w:val="24"/>
        </w:rPr>
        <w:t>简燕平</w:t>
      </w:r>
      <w:proofErr w:type="gramEnd"/>
    </w:p>
    <w:sectPr w:rsidR="004345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A3"/>
    <w:rsid w:val="00262106"/>
    <w:rsid w:val="004345A3"/>
    <w:rsid w:val="46CC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9C526B"/>
  <w15:docId w15:val="{304B19B0-8471-45CA-8810-056A17CC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2021-03-23T12:38:00Z</dcterms:created>
  <dcterms:modified xsi:type="dcterms:W3CDTF">2021-03-24T03:11:00Z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85E7F1E281B7417BA2DF2E13D722D75E</vt:lpwstr>
  </property>
</Properties>
</file>